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D845B1">
        <w:tc>
          <w:tcPr>
            <w:tcW w:w="289" w:type="dxa"/>
            <w:shd w:val="clear" w:color="FFFFFF" w:fill="auto"/>
          </w:tcPr>
          <w:p w:rsidR="00FF487B" w:rsidRDefault="00FF487B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</w:tr>
      <w:tr w:rsidR="00D845B1">
        <w:tc>
          <w:tcPr>
            <w:tcW w:w="289" w:type="dxa"/>
            <w:shd w:val="clear" w:color="FFFFFF" w:fill="auto"/>
          </w:tcPr>
          <w:p w:rsidR="00FF487B" w:rsidRDefault="00FF487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</w:tr>
      <w:tr w:rsidR="00FF487B">
        <w:tc>
          <w:tcPr>
            <w:tcW w:w="14450" w:type="dxa"/>
            <w:gridSpan w:val="50"/>
            <w:shd w:val="clear" w:color="FFFFFF" w:fill="auto"/>
            <w:vAlign w:val="bottom"/>
          </w:tcPr>
          <w:p w:rsidR="00FF487B" w:rsidRDefault="00644533">
            <w:pPr>
              <w:pStyle w:val="1CStyle1"/>
            </w:pPr>
            <w:r>
              <w:t>Техническое задание по Лоту №1</w:t>
            </w:r>
          </w:p>
        </w:tc>
      </w:tr>
      <w:tr w:rsidR="00FF487B">
        <w:tc>
          <w:tcPr>
            <w:tcW w:w="14450" w:type="dxa"/>
            <w:gridSpan w:val="50"/>
            <w:shd w:val="clear" w:color="FFFFFF" w:fill="auto"/>
            <w:vAlign w:val="bottom"/>
          </w:tcPr>
          <w:p w:rsidR="00FF487B" w:rsidRDefault="00644533">
            <w:pPr>
              <w:pStyle w:val="1CStyle1"/>
            </w:pPr>
            <w:r>
              <w:t>По открытому запросу предложений  № 21 932</w:t>
            </w:r>
          </w:p>
        </w:tc>
      </w:tr>
      <w:tr w:rsidR="00FF487B">
        <w:tc>
          <w:tcPr>
            <w:tcW w:w="14450" w:type="dxa"/>
            <w:gridSpan w:val="50"/>
            <w:shd w:val="clear" w:color="FFFFFF" w:fill="auto"/>
            <w:vAlign w:val="bottom"/>
          </w:tcPr>
          <w:p w:rsidR="00FF487B" w:rsidRDefault="00644533">
            <w:pPr>
              <w:pStyle w:val="1CStyle1"/>
            </w:pPr>
            <w:r>
              <w:t>Для нужд: ОАО "Газпром газораспределение Оренбург"</w:t>
            </w:r>
          </w:p>
        </w:tc>
      </w:tr>
      <w:tr w:rsidR="00D845B1">
        <w:tc>
          <w:tcPr>
            <w:tcW w:w="289" w:type="dxa"/>
            <w:shd w:val="clear" w:color="FFFFFF" w:fill="auto"/>
          </w:tcPr>
          <w:p w:rsidR="00FF487B" w:rsidRDefault="00FF487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</w:tr>
      <w:tr w:rsidR="00D845B1">
        <w:tc>
          <w:tcPr>
            <w:tcW w:w="289" w:type="dxa"/>
            <w:shd w:val="clear" w:color="FFFFFF" w:fill="auto"/>
          </w:tcPr>
          <w:p w:rsidR="00FF487B" w:rsidRDefault="00FF487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</w:tr>
      <w:tr w:rsidR="00D845B1">
        <w:tc>
          <w:tcPr>
            <w:tcW w:w="289" w:type="dxa"/>
            <w:shd w:val="clear" w:color="FFFFFF" w:fill="auto"/>
          </w:tcPr>
          <w:p w:rsidR="00FF487B" w:rsidRDefault="00FF487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</w:tr>
      <w:tr w:rsidR="00D845B1">
        <w:tc>
          <w:tcPr>
            <w:tcW w:w="289" w:type="dxa"/>
            <w:shd w:val="clear" w:color="FFFFFF" w:fill="auto"/>
          </w:tcPr>
          <w:p w:rsidR="00FF487B" w:rsidRDefault="00FF487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  <w:jc w:val="left"/>
            </w:pPr>
          </w:p>
        </w:tc>
      </w:tr>
      <w:tr w:rsidR="00FF487B"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4"/>
              <w:jc w:val="left"/>
            </w:pPr>
            <w:r>
              <w:t>ОКВЭД</w:t>
            </w:r>
          </w:p>
        </w:tc>
      </w:tr>
      <w:tr w:rsidR="00FF487B"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5"/>
              <w:jc w:val="left"/>
            </w:pPr>
            <w:r>
              <w:t>1816000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5"/>
              <w:jc w:val="left"/>
            </w:pP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1"/>
            </w:pPr>
            <w:r>
              <w:t>Место (адрес) поставки товара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104/108-158/164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104/108-170/176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104/108-170/176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104/108-170/176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104/108-170/176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8,000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104/108-182/188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104/108-182/188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104/108-182/188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104/108-182/188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8,000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112/116-170/176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112/116-182/188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112/116-182/188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96/100-158/164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96/100-170/176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96/100-170/176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размер 96/100-170/176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FF487B">
            <w:pPr>
              <w:pStyle w:val="1CStyle9"/>
            </w:pP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8,000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Бельё мужское нательное хлопчатобумажное размер48-50 рост182-188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Бельё мужское нательное хлопчатобумажное размер48-50 рост182-188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Белье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100 % хлопковый трикотаж, 100 % хлопок.</w:t>
            </w:r>
            <w:r>
              <w:br/>
              <w:t>Плотность ткани, не менее 180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19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утепленное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br/>
              <w:t>Техническое описание</w:t>
            </w:r>
            <w:r>
              <w:br/>
            </w:r>
            <w:r>
              <w:br/>
              <w:t>Комплект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шерсть – не менее 45 %, полиэфир – не более 55 %.</w:t>
            </w:r>
            <w:r>
              <w:br/>
              <w:t>Плотность ткани, не менее 250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утепленное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br/>
              <w:t>Техническое описание</w:t>
            </w:r>
            <w:r>
              <w:br/>
            </w:r>
            <w:r>
              <w:br/>
              <w:t>Комплект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шерсть – не менее 45 %, полиэфир – не более 55 %.</w:t>
            </w:r>
            <w:r>
              <w:br/>
              <w:t>Плотность ткани, не менее 250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утепленное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br/>
              <w:t>Техническое описание</w:t>
            </w:r>
            <w:r>
              <w:br/>
            </w:r>
            <w:r>
              <w:br/>
              <w:t>Комплект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шерсть – не менее 45 %, полиэфир – не более 55 %.</w:t>
            </w:r>
            <w:r>
              <w:br/>
              <w:t>Плотность ткани, не менее 250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утепленное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br/>
              <w:t>Техническое описание</w:t>
            </w:r>
            <w:r>
              <w:br/>
            </w:r>
            <w:r>
              <w:br/>
              <w:t>Комплект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шерсть – не менее 45 %, полиэфир – не более 55 %.</w:t>
            </w:r>
            <w:r>
              <w:br/>
              <w:t>Плотность ткани, не менее 250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утепленное размер 112-116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br/>
              <w:t>Техническое описание</w:t>
            </w:r>
            <w:r>
              <w:br/>
            </w:r>
            <w:r>
              <w:br/>
              <w:t>Комплект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шерсть – не менее 45 %, полиэфир – не более 55 %.</w:t>
            </w:r>
            <w:r>
              <w:br/>
              <w:t>Плотность ткани, не менее 250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утепленное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br/>
              <w:t>Техническое описание</w:t>
            </w:r>
            <w:r>
              <w:br/>
            </w:r>
            <w:r>
              <w:br/>
              <w:t>Комплект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шерсть – не менее 45 %, полиэфир – не более 55 %.</w:t>
            </w:r>
            <w:r>
              <w:br/>
              <w:t>Плотность ткани, не менее 250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утепленное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г.Сорочинск, ул.Фурманова, 107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br/>
              <w:t>Техническое описание</w:t>
            </w:r>
            <w:r>
              <w:br/>
            </w:r>
            <w:r>
              <w:br/>
              <w:t>Комплект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шерсть – не менее 45 %, полиэфир – не более 55 %.</w:t>
            </w:r>
            <w:r>
              <w:br/>
              <w:t>Плотность ткани, не менее 250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утепленное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br/>
              <w:t>Техническое описание</w:t>
            </w:r>
            <w:r>
              <w:br/>
            </w:r>
            <w:r>
              <w:br/>
              <w:t>Комплект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шерсть – не менее 45 %, полиэфир – не более 55 %.</w:t>
            </w:r>
            <w:r>
              <w:br/>
              <w:t>Плотность ткани, не менее 250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Белье нательное утепленное размер 96-100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br/>
              <w:t>Техническое описание</w:t>
            </w:r>
            <w:r>
              <w:br/>
            </w:r>
            <w:r>
              <w:br/>
              <w:t>Комплект состоит из рубашки и кальсон.</w:t>
            </w:r>
            <w:r>
              <w:br/>
              <w:t>Ткани и материалы:</w:t>
            </w:r>
            <w:r>
              <w:br/>
              <w:t>Состав ткани: шерсть – не менее 45 %, полиэфир – не более 55 %.</w:t>
            </w:r>
            <w:r>
              <w:br/>
              <w:t>Плотность ткани, не менее 250 г/м².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Р 53145.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Плащ летний мужской влагозащитный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Плащ влагозащитный с логотипом "Газпром газораспределение Оренбург"</w:t>
            </w:r>
            <w:r>
              <w:br/>
            </w:r>
            <w:r>
              <w:br/>
              <w:t>Плащ по колено с капюшоном, потайной застежкой (пуговицы), с накладными карманами.</w:t>
            </w:r>
            <w:r>
              <w:br/>
              <w:t>Две полосы из световозвращающего материала шириной от 50 мм, ниже груди и спине горизонтально, рукав – на локтевом сгибе.</w:t>
            </w:r>
            <w:r>
              <w:br/>
              <w:t>Ткани и материалы:</w:t>
            </w:r>
            <w:r>
              <w:br/>
              <w:t>Ткань: 100 % полиэфирная ткань с ПВХ покрытием.</w:t>
            </w:r>
            <w:r>
              <w:br/>
              <w:t>Минимальная плотность ткани 200 г/м².</w:t>
            </w:r>
            <w:r>
              <w:br/>
              <w:t>Водоупорность, мм вод.ст., не менее 2000 мм.</w:t>
            </w:r>
            <w:r>
              <w:br/>
              <w:t>Соответствие стандартам Oeko-Tex-Standard 100 класс 2, EN 343, ГОСТ 12.4.134.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12.4.219, ГОСТ 12.4.134.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29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Плащ летний мужской влагозащитный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Плащ влагозащитный с логотипом "Газпром газораспределение Оренбург"</w:t>
            </w:r>
            <w:r>
              <w:br/>
            </w:r>
            <w:r>
              <w:br/>
              <w:t>Плащ по колено с капюшоном, потайной застежкой (пуговицы), с накладными карманами.</w:t>
            </w:r>
            <w:r>
              <w:br/>
              <w:t>Две полосы из световозвращающего материала шириной от 50 мм, ниже груди и спине горизонтально, рукав – на локтевом сгибе.</w:t>
            </w:r>
            <w:r>
              <w:br/>
              <w:t>Ткани и материалы:</w:t>
            </w:r>
            <w:r>
              <w:br/>
              <w:t>Ткань: 100 % полиэфирная ткань с ПВХ покрытием.</w:t>
            </w:r>
            <w:r>
              <w:br/>
              <w:t>Минимальная плотность ткани 200 г/м².</w:t>
            </w:r>
            <w:r>
              <w:br/>
              <w:t>Водоупорность, мм вод.ст., не менее 2000 мм.</w:t>
            </w:r>
            <w:r>
              <w:br/>
              <w:t>Соответствие стандартам Oeko-Tex-Standard 100 класс 2, EN 343, ГОСТ 12.4.134.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12.4.219, ГОСТ 12.4.134.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Плащ летний мужской влагозащитный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Плащ влагозащитный с логотипом "Газпром газораспределение Оренбург"</w:t>
            </w:r>
            <w:r>
              <w:br/>
            </w:r>
            <w:r>
              <w:br/>
            </w:r>
            <w:r>
              <w:br/>
              <w:t>Плащ по колено с капюшоном, потайной застежкой (пуговицы), с накладными карманами.</w:t>
            </w:r>
            <w:r>
              <w:br/>
              <w:t>Две полосы из световозвращающего материала шириной от 50 мм, ниже груди и спине горизонтально, рукав – на локтевом сгибе.</w:t>
            </w:r>
            <w:r>
              <w:br/>
              <w:t>Ткани и материалы:</w:t>
            </w:r>
            <w:r>
              <w:br/>
              <w:t>Ткань: 100 % полиэфирная ткань с ПВХ покрытием.</w:t>
            </w:r>
            <w:r>
              <w:br/>
              <w:t>Минимальная плотность ткани 200 г/м².</w:t>
            </w:r>
            <w:r>
              <w:br/>
              <w:t>Водоупорность, мм вод.ст., не менее 2000 мм.</w:t>
            </w:r>
            <w:r>
              <w:br/>
              <w:t>Соответствие стандартам Oeko-Tex-Standard 100 класс 2, EN 343, ГОСТ 12.4.134.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12.4.219, ГОСТ 12.4.134.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Плащ летний мужской влагозащитный размер 96-100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Плащ влагозащитный с логотипом "Газпром газораспределение Оренбург"</w:t>
            </w:r>
            <w:r>
              <w:br/>
            </w:r>
            <w:r>
              <w:br/>
              <w:t>Плащ по колено с капюшоном, потайной застежкой (пуговицы), с накладными карманами.</w:t>
            </w:r>
            <w:r>
              <w:br/>
              <w:t>Две полосы из световозвращающего материала шириной от 50 мм, ниже груди и спине горизонтально, рукав – на локтевом сгибе.</w:t>
            </w:r>
            <w:r>
              <w:br/>
              <w:t>Ткани и материалы:</w:t>
            </w:r>
            <w:r>
              <w:br/>
              <w:t>Ткань: 100 % полиэфирная ткань с ПВХ покрытием.</w:t>
            </w:r>
            <w:r>
              <w:br/>
              <w:t>Минимальная плотность ткани 200 г/м².</w:t>
            </w:r>
            <w:r>
              <w:br/>
              <w:t>Водоупорность, мм вод.ст., не менее 2000 мм.</w:t>
            </w:r>
            <w:r>
              <w:br/>
              <w:t>Соответствие стандартам Oeko-Tex-Standard 100 класс 2, EN 343, ГОСТ 12.4.134.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12.4.219, ГОСТ 12.4.134.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Плащ летний мужской влагозащитный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Плащ влагозащитный с логотипом "Газпром газораспределение Оренбург"</w:t>
            </w:r>
            <w:r>
              <w:br/>
            </w:r>
            <w:r>
              <w:br/>
            </w:r>
            <w:r>
              <w:br/>
              <w:t>Плащ по колено с капюшоном, потайной застежкой (пуговицы), с накладными карманами.</w:t>
            </w:r>
            <w:r>
              <w:br/>
              <w:t>Две полосы из световозвращающего материала шириной от 50 мм, ниже груди и спине горизонтально, рукав – на локтевом сгибе.</w:t>
            </w:r>
            <w:r>
              <w:br/>
              <w:t>Ткани и материалы:</w:t>
            </w:r>
            <w:r>
              <w:br/>
              <w:t>Ткань: 100 % полиэфирная ткань с ПВХ покрытием.</w:t>
            </w:r>
            <w:r>
              <w:br/>
              <w:t>Минимальная плотность ткани 200 г/м².</w:t>
            </w:r>
            <w:r>
              <w:br/>
              <w:t>Водоупорность, мм вод.ст., не менее 2000 мм.</w:t>
            </w:r>
            <w:r>
              <w:br/>
              <w:t>Соответствие стандартам Oeko-Tex-Standard 100 класс 2, EN 343, ГОСТ 12.4.134.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12.4.219, ГОСТ 12.4.134.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Плащ летний мужской влагозащитный размер 96-100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г.Гай, ул.Молодежная, 11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Плащ влагозащитный с логотипом "Газпром газораспределение Оренбург"</w:t>
            </w:r>
            <w:r>
              <w:br/>
            </w:r>
            <w:r>
              <w:br/>
              <w:t>Плащ по колено с капюшоном, потайной застежкой (пуговицы), с накладными карманами.</w:t>
            </w:r>
            <w:r>
              <w:br/>
              <w:t>Две полосы из световозвращающего материала шириной от 50 мм, ниже груди и спине горизонтально, рукав – на локтевом сгибе.</w:t>
            </w:r>
            <w:r>
              <w:br/>
              <w:t>Ткани и материалы:</w:t>
            </w:r>
            <w:r>
              <w:br/>
              <w:t>Ткань: 100 % полиэфирная ткань с ПВХ покрытием.</w:t>
            </w:r>
            <w:r>
              <w:br/>
              <w:t>Минимальная плотность ткани 200 г/м².</w:t>
            </w:r>
            <w:r>
              <w:br/>
              <w:t>Водоупорность, мм вод.ст., не менее 2000 мм.</w:t>
            </w:r>
            <w:r>
              <w:br/>
              <w:t>Соответствие стандартам Oeko-Tex-Standard 100 класс 2, EN 343, ГОСТ 12.4.134.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12.4.219, ГОСТ 12.4.134.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женский медицинский полуприлегающий силуэт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женский медицинский</w:t>
            </w:r>
            <w:r>
              <w:br/>
            </w:r>
            <w:r>
              <w:br/>
              <w:t>Полуприлегающий силуэт, центральная застежка на пуговицы. Предусмотрены канты из ткани в полоску по боковым карманам, по кокеткам спереди и на спинке, на хлястике на спине.</w:t>
            </w:r>
            <w:r>
              <w:br/>
              <w:t>Ткань: смесовая (65% полиэстер, 35% хлопок) малосминаемая с водоотталкивающей отделкой, плотность 130 г/кв.м.</w:t>
            </w:r>
            <w:r>
              <w:br/>
              <w:t>Цвет: белый.ГОСТ 12.4.131-83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женский медицинский полуприлегающий силуэт размер 88-92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женский медицинский</w:t>
            </w:r>
            <w:r>
              <w:br/>
              <w:t>Полуприлегающий силуэт, центральная застежка на пуговицы. Предусмотрены канты из ткани в полоску по боковым карманам, по кокеткам спереди и на спинке, на хлястике на спине.</w:t>
            </w:r>
            <w:r>
              <w:br/>
              <w:t>Ткань: смесовая (65% полиэстер, 35% хлопок) малосминаемая с водоотталкивающей отделкой, плотность 130 г/кв.м.</w:t>
            </w:r>
            <w:r>
              <w:br/>
              <w:t>Цвет: белый.ГОСТ 12.4.131-83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39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112-116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мужской для защиты от общих производственных загрязнений и механических воздействий размер 120-124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88-92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88-92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88-92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96-100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96-100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г.Орск, ул.Крупской, 17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г.Оренбург, ул.Самолетная, 79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Халат летний женский для защиты от общих производственных загрязнений и механических воздействий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шт.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дом 2А, ул.Бр.Башиловых, г.Оренбург (склад ОЦСГ)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Халат летний женский х/б с логотипом "Газпром газораспределение Оренбург"</w:t>
            </w:r>
            <w:r>
              <w:br/>
            </w:r>
            <w:r>
              <w:br/>
              <w:t>Состав ткани: 100 % хлопок.</w:t>
            </w:r>
            <w:r>
              <w:br/>
              <w:t>Отделка: масловодоотталкивающая отделка (МВО).</w:t>
            </w:r>
            <w:r>
              <w:br/>
              <w:t>Минимальная поверхностная плотность ткани 245 г/м².</w:t>
            </w:r>
            <w:r>
              <w:br/>
              <w:t>Удельное поверхностное электрическое сопротивление по ГОСТ 19619 и EN 1149-1, Ом, не более:</w:t>
            </w:r>
            <w:r>
              <w:br/>
              <w:t>- исходная 107;</w:t>
            </w:r>
            <w:r>
              <w:br/>
              <w:t>- после 5 стирок 107.</w:t>
            </w:r>
            <w:r>
              <w:br/>
              <w:t>Стойкость ткани к разрывным нагрузкам по ГОСТ 3813, разрывная нагрузка не менее, Н:</w:t>
            </w:r>
            <w:r>
              <w:br/>
              <w:t>- по основе 1100;</w:t>
            </w:r>
            <w:r>
              <w:br/>
              <w:t>- по утку 700.</w:t>
            </w:r>
            <w:r>
              <w:br/>
              <w:t>Стойкость ткани к раздирающим нагрузкам по ГОСТ 3813, раздирающая нагрузка не менее, Н:</w:t>
            </w:r>
            <w:r>
              <w:br/>
              <w:t>- по основе 39;</w:t>
            </w:r>
            <w:r>
              <w:br/>
              <w:t>- по утку 44.</w:t>
            </w:r>
            <w:r>
              <w:br/>
              <w:t>Усадка ткани после 5-ти стирок или 5-ти химчисток, не более (по ГОСТ 30157.1 и ГОСТ 30157.0):</w:t>
            </w:r>
            <w:r>
              <w:br/>
              <w:t>- по основе ± 2,5 %;</w:t>
            </w:r>
            <w:r>
              <w:br/>
              <w:t>- по утку ± 2,0 %.</w:t>
            </w:r>
            <w:r>
              <w:br/>
              <w:t>Воздухопроницаемость, дм³/(м²•с), по ГОСТ 11209, ГОСТ 12088, не менее 40.</w:t>
            </w:r>
            <w:r>
              <w:br/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Гигроскопичность по ГОСТ 3816, %, не менее 10.</w:t>
            </w:r>
            <w:r>
              <w:br/>
              <w:t>Водоупорность по ГОСТ 3816, мм.вод.ст., не менее 900.</w:t>
            </w:r>
            <w:r>
              <w:br/>
              <w:t>Маслоотталкивание, балл:</w:t>
            </w:r>
            <w:r>
              <w:br/>
              <w:t>- исходная - не менее 5;</w:t>
            </w:r>
            <w:r>
              <w:br/>
              <w:t>- после 5 стирок - не менее 4.</w:t>
            </w:r>
            <w:r>
              <w:br/>
              <w:t>Устойчивость окраски по ГОСТ 9733.0, ГОСТ 9733.4, ГОСТ 9733.6, ГОСТ 9733.27, балы, к воздействию:</w:t>
            </w:r>
            <w:r>
              <w:br/>
              <w:t>- стирки при 60 °С (или по ISO 105-C06 E2S) - не менее 5 балл (4 класс);</w:t>
            </w:r>
            <w:r>
              <w:br/>
              <w:t>- пота - не менее 5;</w:t>
            </w:r>
            <w:r>
              <w:br/>
              <w:t>- трения сухого - не менее 5;</w:t>
            </w:r>
            <w:r>
              <w:br/>
              <w:t>- трения мокрого - не менее 4.</w:t>
            </w:r>
            <w:r>
              <w:br/>
              <w:t>Стойкость к истиранию по ГОСТ 18976, циклов, не менее 4000.</w:t>
            </w:r>
            <w:r>
              <w:br/>
              <w:t>Рекомендовано соответствие стандартам EN 1149-1, Oeko-Tex-Standard 100 класс 2.</w:t>
            </w:r>
            <w:r>
              <w:br/>
              <w:t>Примечание – Прочие показатели свойств тканей и требования к характеристикам – в соответствии с СТО Газпром 28-2006.</w:t>
            </w:r>
            <w:r>
              <w:br/>
              <w:t>Дизайн, цветовая гамма, расположение символики и световозвращаюших полос должны располагаться в соответствии с альбомом корпоративной спецодежды, для работников ОАО «Газпром газораспределение», его дочерних и зависимых обществ.</w:t>
            </w:r>
            <w:r>
              <w:br/>
              <w:t>Назначение:</w:t>
            </w:r>
            <w:r>
              <w:br/>
              <w:t>Выполнение технологических операций с технологическим оборудованием и инструментом, кроме сварочных и других работ, для которых предусмотрены другие виды спецодежды.</w:t>
            </w:r>
            <w:r>
              <w:br/>
            </w:r>
            <w:r>
              <w:br/>
              <w:t>Сертификация изделия на соответствие:</w:t>
            </w:r>
            <w:r>
              <w:br/>
              <w:t>ГОСТ 12.4.131 (женский) или ГОСТ 12.4.132 (мужской).</w:t>
            </w:r>
            <w:r>
              <w:br/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49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104-108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  <w:t>Цвет: камуфлированный серый.ГОСТ 27575-87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50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104-108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  <w:t>Цвет: камуфлированный серый.ГОСТ 27575-87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104-108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Цвет: камуфлированный серый.ГОСТ 27575-87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112-116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  <w:t>Цвет: камуфлированный серый.ГОСТ 27575-87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112-116 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  <w:t>Цвет: камуфлированный серый.ГОСТ 27575-87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120-124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  <w:t>Цвет: камуфлированный серый.ГОСТ 27575-87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128-132 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  <w:t>Цвет: камуфлированный серый.ГОСТ 27575-87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136-140 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  <w:t>Цвет: камуфлированный серый.ГОСТ 27575-87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57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96-100 рост 158-164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  <w:t>Цвет: камуфлированный серый.ГОСТ 27575-87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58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96-100 рост 170-176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  <w:t>Цвет: камуфлированный серый.ГОСТ 27575-87</w:t>
            </w: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2"/>
            </w:pPr>
            <w:r>
              <w:t>59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Костюм мужской летний для охранника размер 96-100 рост 182-188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9"/>
            </w:pPr>
            <w:r>
              <w:t>компл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3"/>
              <w:jc w:val="left"/>
            </w:pPr>
            <w:r>
              <w:t>г.Бугуруслан, ул.Белинского, 55</w:t>
            </w:r>
          </w:p>
        </w:tc>
      </w:tr>
      <w:tr w:rsidR="00FF487B"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F487B" w:rsidRDefault="00644533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17"/>
              <w:jc w:val="left"/>
            </w:pPr>
            <w:r>
              <w:t>Костюм мужской летний (камуфлированный)</w:t>
            </w:r>
            <w:r>
              <w:br/>
              <w:t>Куртка + брюки</w:t>
            </w:r>
            <w:r>
              <w:br/>
              <w:t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облас­ти подмышечных впадин вентиляционные отверстия. Низ куртки с поясом со вставками с эластичной тесьмой.Брюки с застроченными стрелками, с карманами.</w:t>
            </w:r>
            <w:r>
              <w:br/>
              <w:t>Ткань: смесовая с водоотталкивающей отделкой (35% хлопок, 65% полиэстер), плотность 210 г/кв.м.</w:t>
            </w:r>
            <w:r>
              <w:br/>
              <w:t>Цвет: камуфлированный серый.ГОСТ 27575-87</w:t>
            </w:r>
          </w:p>
        </w:tc>
      </w:tr>
      <w:tr w:rsidR="00D845B1"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F487B" w:rsidRDefault="00644533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F487B" w:rsidRDefault="00644533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FF487B"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F487B" w:rsidRDefault="00644533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5"/>
              <w:jc w:val="left"/>
            </w:pPr>
            <w:r>
              <w:t>Филиал ОАО "Газпром газораспределение Оренбург" - "Газснабсервис"</w:t>
            </w:r>
          </w:p>
        </w:tc>
      </w:tr>
      <w:tr w:rsidR="00FF487B"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F487B" w:rsidRDefault="00644533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2"/>
              <w:jc w:val="left"/>
            </w:pPr>
            <w:r>
              <w:t>Согласно п.1 Технического задания</w:t>
            </w:r>
          </w:p>
        </w:tc>
      </w:tr>
      <w:tr w:rsidR="00FF487B"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F487B" w:rsidRDefault="00644533">
            <w:pPr>
              <w:pStyle w:val="1CStyle21"/>
            </w:pPr>
            <w: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2"/>
              <w:jc w:val="left"/>
            </w:pPr>
            <w:r>
              <w:t>От 45 до 60 календарных дней с даты заключения договора</w:t>
            </w:r>
          </w:p>
        </w:tc>
      </w:tr>
      <w:tr w:rsidR="00D845B1"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FF487B" w:rsidRDefault="00FF487B">
            <w:pPr>
              <w:pStyle w:val="1CStyle0"/>
            </w:pPr>
          </w:p>
        </w:tc>
      </w:tr>
      <w:tr w:rsidR="00FF487B"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F487B" w:rsidRDefault="00644533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F487B" w:rsidRDefault="00644533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FF487B"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2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4"/>
            </w:pPr>
            <w:r>
              <w:t>152 132,60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5"/>
              <w:jc w:val="left"/>
            </w:pPr>
            <w:r>
              <w:t>рублей</w:t>
            </w:r>
          </w:p>
        </w:tc>
        <w:tc>
          <w:tcPr>
            <w:tcW w:w="2890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7"/>
            </w:pPr>
            <w:r>
              <w:t>Открытый запрос предложений</w:t>
            </w:r>
          </w:p>
        </w:tc>
      </w:tr>
      <w:tr w:rsidR="00FF487B"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2"/>
              <w:jc w:val="left"/>
            </w:pPr>
            <w: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4"/>
            </w:pPr>
            <w:r>
              <w:t>128 925,93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5"/>
              <w:jc w:val="left"/>
            </w:pPr>
            <w:r>
              <w:t>рублей</w:t>
            </w:r>
          </w:p>
        </w:tc>
        <w:tc>
          <w:tcPr>
            <w:tcW w:w="2890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7"/>
            </w:pPr>
            <w:r>
              <w:t>Открытый запрос предложений</w:t>
            </w:r>
          </w:p>
        </w:tc>
      </w:tr>
      <w:tr w:rsidR="00FF487B"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8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F487B" w:rsidRDefault="00644533">
            <w:pPr>
              <w:pStyle w:val="1CStyle22"/>
              <w:jc w:val="left"/>
            </w:pPr>
            <w:r>
              <w:t>30 дней с момента получения Товара Грузополучателем</w:t>
            </w:r>
          </w:p>
        </w:tc>
      </w:tr>
    </w:tbl>
    <w:p w:rsidR="006E4CEC" w:rsidRDefault="006E4CEC"/>
    <w:sectPr w:rsidR="006E4CEC" w:rsidSect="006445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7B"/>
    <w:rsid w:val="00644533"/>
    <w:rsid w:val="006E4CEC"/>
    <w:rsid w:val="00D845B1"/>
    <w:rsid w:val="00FF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8">
    <w:name w:val="1CStyle28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8">
    <w:name w:val="1CStyle28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9268</Words>
  <Characters>52833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Валуйская</dc:creator>
  <cp:lastModifiedBy>Светлана Александровна Валуйская</cp:lastModifiedBy>
  <cp:revision>2</cp:revision>
  <dcterms:created xsi:type="dcterms:W3CDTF">2014-02-18T10:30:00Z</dcterms:created>
  <dcterms:modified xsi:type="dcterms:W3CDTF">2014-02-18T10:30:00Z</dcterms:modified>
</cp:coreProperties>
</file>